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69" w:rsidRDefault="006E3969" w:rsidP="006E3969"/>
    <w:p w:rsidR="006E3969" w:rsidRDefault="006E3969" w:rsidP="006E3969">
      <w:pPr>
        <w:rPr>
          <w:sz w:val="22"/>
          <w:szCs w:val="22"/>
        </w:rPr>
      </w:pPr>
      <w:r>
        <w:rPr>
          <w:sz w:val="22"/>
          <w:szCs w:val="22"/>
        </w:rPr>
        <w:t xml:space="preserve">Poštovani, </w:t>
      </w:r>
    </w:p>
    <w:p w:rsidR="006E3969" w:rsidRDefault="006E3969" w:rsidP="006E3969">
      <w:pPr>
        <w:rPr>
          <w:sz w:val="22"/>
          <w:szCs w:val="22"/>
        </w:rPr>
      </w:pPr>
    </w:p>
    <w:p w:rsidR="006E3969" w:rsidRDefault="006E3969" w:rsidP="006E3969">
      <w:pPr>
        <w:rPr>
          <w:sz w:val="22"/>
          <w:szCs w:val="22"/>
        </w:rPr>
      </w:pPr>
      <w:r>
        <w:rPr>
          <w:sz w:val="22"/>
          <w:szCs w:val="22"/>
        </w:rPr>
        <w:t xml:space="preserve">ovim putem Vas obavještavamo da će zbog radova na magistralnom cjevovodu Ø 800 </w:t>
      </w:r>
    </w:p>
    <w:p w:rsidR="006E3969" w:rsidRDefault="006E3969" w:rsidP="006E3969">
      <w:pPr>
        <w:rPr>
          <w:b/>
          <w:bCs/>
          <w:sz w:val="22"/>
          <w:szCs w:val="22"/>
        </w:rPr>
      </w:pPr>
      <w:r>
        <w:rPr>
          <w:sz w:val="22"/>
          <w:szCs w:val="22"/>
        </w:rPr>
        <w:t xml:space="preserve">biti otežana isporuka pitkom vodom te mogućnost slabijeg pritiska </w:t>
      </w:r>
      <w:r>
        <w:rPr>
          <w:b/>
          <w:bCs/>
          <w:sz w:val="22"/>
          <w:szCs w:val="22"/>
        </w:rPr>
        <w:t>na cijelom vodoopskrbnom sustavu Sisačkog vodovoda</w:t>
      </w:r>
      <w:r>
        <w:rPr>
          <w:sz w:val="22"/>
          <w:szCs w:val="22"/>
        </w:rPr>
        <w:t xml:space="preserve"> </w:t>
      </w:r>
      <w:r>
        <w:rPr>
          <w:b/>
          <w:bCs/>
          <w:sz w:val="22"/>
          <w:szCs w:val="22"/>
        </w:rPr>
        <w:t>od utorka</w:t>
      </w:r>
      <w:r>
        <w:rPr>
          <w:sz w:val="22"/>
          <w:szCs w:val="22"/>
        </w:rPr>
        <w:t xml:space="preserve"> </w:t>
      </w:r>
      <w:r>
        <w:rPr>
          <w:b/>
          <w:bCs/>
          <w:sz w:val="22"/>
          <w:szCs w:val="22"/>
        </w:rPr>
        <w:t>05.05.2026. do srijede 06.05.2026. u vremenu od 22:00 do 06:00 sati.</w:t>
      </w:r>
    </w:p>
    <w:p w:rsidR="006E3969" w:rsidRDefault="006E3969" w:rsidP="006E3969">
      <w:pPr>
        <w:rPr>
          <w:sz w:val="22"/>
          <w:szCs w:val="22"/>
        </w:rPr>
      </w:pPr>
      <w:r>
        <w:rPr>
          <w:sz w:val="22"/>
          <w:szCs w:val="22"/>
        </w:rPr>
        <w:br/>
        <w:t>Sisački vodovod donio je odluku da se radovi odvijaju u noćnim satima kada je potreba za vodom  smanjena. Djelatnici Sisačkog vodovoda poduzeti će sve potrebne radnje kako bi poremećaj u isporuci vode otklonili u najkraćem mogućem roku.</w:t>
      </w:r>
    </w:p>
    <w:p w:rsidR="006E3969" w:rsidRDefault="006E3969" w:rsidP="006E3969">
      <w:pPr>
        <w:spacing w:after="240"/>
        <w:rPr>
          <w:sz w:val="22"/>
          <w:szCs w:val="22"/>
        </w:rPr>
      </w:pPr>
    </w:p>
    <w:p w:rsidR="006E3969" w:rsidRDefault="006E3969" w:rsidP="006E3969">
      <w:pPr>
        <w:spacing w:after="240"/>
        <w:rPr>
          <w:sz w:val="22"/>
          <w:szCs w:val="22"/>
        </w:rPr>
      </w:pPr>
      <w:r>
        <w:rPr>
          <w:sz w:val="22"/>
          <w:szCs w:val="22"/>
        </w:rPr>
        <w:t>Molimo potrošače za razumijevanje te da prate službenu mrežnu stranicu Sisačkog vodovoda, Facebook stranicu Sisačkog vodovoda ili službene stranice jedinica lokalne samouprave na području zahvaćenom predmetnim radnjama na kojima će biti objavljene eventualne izmjene u planiranim radovima.</w:t>
      </w:r>
    </w:p>
    <w:p w:rsidR="006E3969" w:rsidRDefault="006E3969" w:rsidP="006E3969">
      <w:pPr>
        <w:rPr>
          <w:sz w:val="22"/>
          <w:szCs w:val="22"/>
        </w:rPr>
      </w:pPr>
      <w:bookmarkStart w:id="0" w:name="_GoBack"/>
      <w:bookmarkEnd w:id="0"/>
      <w:r>
        <w:rPr>
          <w:sz w:val="22"/>
          <w:szCs w:val="22"/>
        </w:rPr>
        <w:t>Sisački vodovod d.o.o.</w:t>
      </w:r>
    </w:p>
    <w:p w:rsidR="006E3969" w:rsidRDefault="006E3969" w:rsidP="006E3969"/>
    <w:p w:rsidR="006E3969" w:rsidRDefault="006E3969" w:rsidP="006E3969">
      <w:pPr>
        <w:rPr>
          <w:lang w:eastAsia="hr-HR"/>
        </w:rPr>
      </w:pPr>
      <w:r>
        <w:rPr>
          <w:sz w:val="22"/>
          <w:szCs w:val="22"/>
          <w:lang w:eastAsia="hr-HR"/>
        </w:rPr>
        <w:t> </w:t>
      </w:r>
    </w:p>
    <w:p w:rsidR="006E3969" w:rsidRDefault="006E3969" w:rsidP="006E3969">
      <w:pPr>
        <w:rPr>
          <w:lang w:eastAsia="hr-HR"/>
        </w:rPr>
      </w:pPr>
      <w:r>
        <w:rPr>
          <w:rFonts w:ascii="Arial" w:hAnsi="Arial" w:cs="Arial"/>
          <w:b/>
          <w:bCs/>
          <w:color w:val="000000"/>
          <w:sz w:val="20"/>
          <w:szCs w:val="20"/>
          <w:lang w:eastAsia="hr-HR"/>
        </w:rPr>
        <w:t xml:space="preserve">Valentina Rakić, </w:t>
      </w:r>
      <w:proofErr w:type="spellStart"/>
      <w:r>
        <w:rPr>
          <w:rFonts w:ascii="Arial" w:hAnsi="Arial" w:cs="Arial"/>
          <w:b/>
          <w:bCs/>
          <w:color w:val="000000"/>
          <w:sz w:val="20"/>
          <w:szCs w:val="20"/>
          <w:lang w:eastAsia="hr-HR"/>
        </w:rPr>
        <w:t>mag</w:t>
      </w:r>
      <w:proofErr w:type="spellEnd"/>
      <w:r>
        <w:rPr>
          <w:rFonts w:ascii="Arial" w:hAnsi="Arial" w:cs="Arial"/>
          <w:b/>
          <w:bCs/>
          <w:color w:val="000000"/>
          <w:sz w:val="20"/>
          <w:szCs w:val="20"/>
          <w:lang w:eastAsia="hr-HR"/>
        </w:rPr>
        <w:t xml:space="preserve">. </w:t>
      </w:r>
      <w:proofErr w:type="spellStart"/>
      <w:r>
        <w:rPr>
          <w:rFonts w:ascii="Arial" w:hAnsi="Arial" w:cs="Arial"/>
          <w:b/>
          <w:bCs/>
          <w:color w:val="000000"/>
          <w:sz w:val="20"/>
          <w:szCs w:val="20"/>
          <w:lang w:eastAsia="hr-HR"/>
        </w:rPr>
        <w:t>comm</w:t>
      </w:r>
      <w:proofErr w:type="spellEnd"/>
      <w:r>
        <w:rPr>
          <w:rFonts w:ascii="Arial" w:hAnsi="Arial" w:cs="Arial"/>
          <w:b/>
          <w:bCs/>
          <w:color w:val="000000"/>
          <w:sz w:val="20"/>
          <w:szCs w:val="20"/>
          <w:lang w:eastAsia="hr-HR"/>
        </w:rPr>
        <w:t>.</w:t>
      </w:r>
    </w:p>
    <w:p w:rsidR="006E3969" w:rsidRDefault="006E3969" w:rsidP="006E3969">
      <w:pPr>
        <w:rPr>
          <w:lang w:eastAsia="hr-HR"/>
        </w:rPr>
      </w:pPr>
      <w:r>
        <w:rPr>
          <w:rFonts w:ascii="Arial" w:hAnsi="Arial" w:cs="Arial"/>
          <w:i/>
          <w:iCs/>
          <w:color w:val="000000"/>
          <w:sz w:val="18"/>
          <w:szCs w:val="18"/>
          <w:lang w:eastAsia="hr-HR"/>
        </w:rPr>
        <w:t xml:space="preserve">Službenik za GDPR </w:t>
      </w:r>
    </w:p>
    <w:p w:rsidR="006E3969" w:rsidRDefault="006E3969" w:rsidP="006E3969">
      <w:pPr>
        <w:rPr>
          <w:lang w:eastAsia="hr-HR"/>
        </w:rPr>
      </w:pPr>
      <w:r>
        <w:rPr>
          <w:rFonts w:ascii="Arial" w:hAnsi="Arial" w:cs="Arial"/>
          <w:color w:val="000000"/>
          <w:sz w:val="20"/>
          <w:szCs w:val="20"/>
          <w:lang w:eastAsia="hr-HR"/>
        </w:rPr>
        <w:t> </w:t>
      </w:r>
    </w:p>
    <w:p w:rsidR="006E3969" w:rsidRDefault="006E3969" w:rsidP="006E3969">
      <w:pPr>
        <w:rPr>
          <w:lang w:eastAsia="hr-HR"/>
        </w:rPr>
      </w:pPr>
      <w:r>
        <w:rPr>
          <w:noProof/>
          <w:sz w:val="18"/>
          <w:szCs w:val="18"/>
          <w:lang w:eastAsia="hr-HR"/>
        </w:rPr>
        <w:drawing>
          <wp:inline distT="0" distB="0" distL="0" distR="0">
            <wp:extent cx="1285875" cy="314325"/>
            <wp:effectExtent l="0" t="0" r="9525" b="9525"/>
            <wp:docPr id="1" name="Slika 1" descr="cid:image001.png@01DCDBC4.0DF16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id:image001.png@01DCDBC4.0DF168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85875" cy="314325"/>
                    </a:xfrm>
                    <a:prstGeom prst="rect">
                      <a:avLst/>
                    </a:prstGeom>
                    <a:noFill/>
                    <a:ln>
                      <a:noFill/>
                    </a:ln>
                  </pic:spPr>
                </pic:pic>
              </a:graphicData>
            </a:graphic>
          </wp:inline>
        </w:drawing>
      </w:r>
    </w:p>
    <w:p w:rsidR="006E3969" w:rsidRDefault="006E3969" w:rsidP="006E3969">
      <w:pPr>
        <w:rPr>
          <w:lang w:eastAsia="hr-HR"/>
        </w:rPr>
      </w:pPr>
      <w:proofErr w:type="spellStart"/>
      <w:r>
        <w:rPr>
          <w:rFonts w:ascii="Arial" w:hAnsi="Arial" w:cs="Arial"/>
          <w:color w:val="000000"/>
          <w:sz w:val="18"/>
          <w:szCs w:val="18"/>
          <w:lang w:val="en" w:eastAsia="hr-HR"/>
        </w:rPr>
        <w:t>Obala</w:t>
      </w:r>
      <w:proofErr w:type="spellEnd"/>
      <w:r>
        <w:rPr>
          <w:rFonts w:ascii="Arial" w:hAnsi="Arial" w:cs="Arial"/>
          <w:color w:val="000000"/>
          <w:sz w:val="18"/>
          <w:szCs w:val="18"/>
          <w:lang w:val="en" w:eastAsia="hr-HR"/>
        </w:rPr>
        <w:t xml:space="preserve"> </w:t>
      </w:r>
      <w:proofErr w:type="spellStart"/>
      <w:r>
        <w:rPr>
          <w:rFonts w:ascii="Arial" w:hAnsi="Arial" w:cs="Arial"/>
          <w:color w:val="000000"/>
          <w:sz w:val="18"/>
          <w:szCs w:val="18"/>
          <w:lang w:val="en" w:eastAsia="hr-HR"/>
        </w:rPr>
        <w:t>Ruđera</w:t>
      </w:r>
      <w:proofErr w:type="spellEnd"/>
      <w:r>
        <w:rPr>
          <w:rFonts w:ascii="Arial" w:hAnsi="Arial" w:cs="Arial"/>
          <w:color w:val="000000"/>
          <w:sz w:val="18"/>
          <w:szCs w:val="18"/>
          <w:lang w:val="en" w:eastAsia="hr-HR"/>
        </w:rPr>
        <w:t xml:space="preserve"> </w:t>
      </w:r>
      <w:proofErr w:type="spellStart"/>
      <w:r>
        <w:rPr>
          <w:rFonts w:ascii="Arial" w:hAnsi="Arial" w:cs="Arial"/>
          <w:color w:val="000000"/>
          <w:sz w:val="18"/>
          <w:szCs w:val="18"/>
          <w:lang w:val="en" w:eastAsia="hr-HR"/>
        </w:rPr>
        <w:t>Boškovića</w:t>
      </w:r>
      <w:proofErr w:type="spellEnd"/>
      <w:r>
        <w:rPr>
          <w:rFonts w:ascii="Arial" w:hAnsi="Arial" w:cs="Arial"/>
          <w:color w:val="000000"/>
          <w:sz w:val="18"/>
          <w:szCs w:val="18"/>
          <w:lang w:val="en" w:eastAsia="hr-HR"/>
        </w:rPr>
        <w:t xml:space="preserve"> 10</w:t>
      </w:r>
      <w:r>
        <w:rPr>
          <w:rFonts w:ascii="Arial" w:hAnsi="Arial" w:cs="Arial"/>
          <w:color w:val="000000"/>
          <w:sz w:val="18"/>
          <w:szCs w:val="18"/>
          <w:lang w:val="en" w:eastAsia="hr-HR"/>
        </w:rPr>
        <w:br/>
        <w:t xml:space="preserve">44000 </w:t>
      </w:r>
      <w:proofErr w:type="spellStart"/>
      <w:r>
        <w:rPr>
          <w:rFonts w:ascii="Arial" w:hAnsi="Arial" w:cs="Arial"/>
          <w:color w:val="000000"/>
          <w:sz w:val="18"/>
          <w:szCs w:val="18"/>
          <w:lang w:val="en" w:eastAsia="hr-HR"/>
        </w:rPr>
        <w:t>Sisak</w:t>
      </w:r>
      <w:proofErr w:type="spellEnd"/>
      <w:r>
        <w:rPr>
          <w:rFonts w:ascii="Arial" w:hAnsi="Arial" w:cs="Arial"/>
          <w:color w:val="000000"/>
          <w:sz w:val="18"/>
          <w:szCs w:val="18"/>
          <w:lang w:val="en" w:eastAsia="hr-HR"/>
        </w:rPr>
        <w:t xml:space="preserve">, </w:t>
      </w:r>
      <w:proofErr w:type="spellStart"/>
      <w:r>
        <w:rPr>
          <w:rFonts w:ascii="Arial" w:hAnsi="Arial" w:cs="Arial"/>
          <w:color w:val="000000"/>
          <w:sz w:val="18"/>
          <w:szCs w:val="18"/>
          <w:lang w:val="en" w:eastAsia="hr-HR"/>
        </w:rPr>
        <w:t>Hrvatska</w:t>
      </w:r>
      <w:proofErr w:type="spellEnd"/>
    </w:p>
    <w:p w:rsidR="006E3969" w:rsidRDefault="006E3969" w:rsidP="006E3969">
      <w:pPr>
        <w:rPr>
          <w:lang w:eastAsia="hr-HR"/>
        </w:rPr>
      </w:pPr>
      <w:r>
        <w:rPr>
          <w:rFonts w:ascii="Arial" w:hAnsi="Arial" w:cs="Arial"/>
          <w:color w:val="000000"/>
          <w:sz w:val="18"/>
          <w:szCs w:val="18"/>
          <w:lang w:val="en" w:eastAsia="hr-HR"/>
        </w:rPr>
        <w:t>Mob: +385 99 312</w:t>
      </w:r>
      <w:proofErr w:type="gramStart"/>
      <w:r>
        <w:rPr>
          <w:rFonts w:ascii="Arial" w:hAnsi="Arial" w:cs="Arial"/>
          <w:color w:val="000000"/>
          <w:sz w:val="18"/>
          <w:szCs w:val="18"/>
          <w:lang w:val="en" w:eastAsia="hr-HR"/>
        </w:rPr>
        <w:t>  6810</w:t>
      </w:r>
      <w:proofErr w:type="gramEnd"/>
    </w:p>
    <w:p w:rsidR="006E3969" w:rsidRDefault="006E3969" w:rsidP="006E3969">
      <w:pPr>
        <w:rPr>
          <w:lang w:eastAsia="hr-HR"/>
        </w:rPr>
      </w:pPr>
      <w:r>
        <w:rPr>
          <w:rFonts w:ascii="Arial" w:hAnsi="Arial" w:cs="Arial"/>
          <w:color w:val="000000"/>
          <w:sz w:val="18"/>
          <w:szCs w:val="18"/>
          <w:lang w:val="en" w:eastAsia="hr-HR"/>
        </w:rPr>
        <w:t>VPN: 2421</w:t>
      </w:r>
    </w:p>
    <w:p w:rsidR="006E3969" w:rsidRDefault="006E3969" w:rsidP="006E3969">
      <w:pPr>
        <w:rPr>
          <w:lang w:eastAsia="hr-HR"/>
        </w:rPr>
      </w:pPr>
      <w:hyperlink r:id="rId6" w:tgtFrame="_blank" w:history="1">
        <w:r>
          <w:rPr>
            <w:rStyle w:val="Hiperveza"/>
            <w:rFonts w:ascii="Arial" w:hAnsi="Arial" w:cs="Arial"/>
            <w:color w:val="145064"/>
            <w:sz w:val="18"/>
            <w:szCs w:val="18"/>
            <w:lang w:val="en" w:eastAsia="hr-HR"/>
          </w:rPr>
          <w:t>www.sisackivodovod.hr</w:t>
        </w:r>
      </w:hyperlink>
    </w:p>
    <w:p w:rsidR="006E3969" w:rsidRDefault="006E3969" w:rsidP="006E3969"/>
    <w:p w:rsidR="00B0406C" w:rsidRDefault="00B0406C"/>
    <w:sectPr w:rsidR="00B04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02"/>
    <w:rsid w:val="006E3969"/>
    <w:rsid w:val="00B0406C"/>
    <w:rsid w:val="00E033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52E50-1F71-4674-8A15-5889C57F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69"/>
    <w:pPr>
      <w:spacing w:after="0" w:line="240" w:lineRule="auto"/>
    </w:pPr>
    <w:rPr>
      <w:rFonts w:ascii="Calibri" w:hAnsi="Calibri" w:cs="Calibri"/>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E39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sackivodovod.hr/" TargetMode="External"/><Relationship Id="rId5" Type="http://schemas.openxmlformats.org/officeDocument/2006/relationships/image" Target="cid:image001.png@01DCDBC4.0DF168B0"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2026-05-05T10:30:00Z</dcterms:created>
  <dcterms:modified xsi:type="dcterms:W3CDTF">2026-05-05T10:30:00Z</dcterms:modified>
</cp:coreProperties>
</file>